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Chatham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3,655,503.00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3,928,980.00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3,974,821.00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45,841.00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45,841.00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3,974,821.00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Chatham Lodging Trust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LAKEVIEW AVENUE, SUITE 200, WEST PALM BEACH, FLORIDA, 33401.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29th Floor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3,974,821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8.51%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Donald Smith &amp; Co., Inc. 3,655,503 DSCO Value Fund, L.P. 45,841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Donald Smith &amp; Co., Inc. 3,928,980 DSCO Value Fund, L.P. 45,841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1. 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Chatham Lodging Trust. No one person?s interest in the Common Stock of Chatham Lodging Trust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1256</Words>
  <Characters>6240</Characters>
  <CharactersWithSpaces>7470</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